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27" w:rsidRDefault="00C60C27" w:rsidP="00C60C27">
      <w:pPr>
        <w:pStyle w:val="Titel"/>
      </w:pPr>
      <w:bookmarkStart w:id="0" w:name="_GoBack"/>
      <w:bookmarkEnd w:id="0"/>
      <w:r w:rsidRPr="0083193D">
        <w:t>Aanvraag versnelde toewijzing</w:t>
      </w:r>
    </w:p>
    <w:p w:rsidR="00C709C2" w:rsidRPr="00C709C2" w:rsidRDefault="00C709C2" w:rsidP="00C709C2"/>
    <w:p w:rsidR="00C60C27" w:rsidRPr="00B531DE" w:rsidRDefault="00C60C27" w:rsidP="00533844">
      <w:pPr>
        <w:pStyle w:val="Lijstalinea"/>
        <w:numPr>
          <w:ilvl w:val="0"/>
          <w:numId w:val="5"/>
        </w:numPr>
        <w:shd w:val="clear" w:color="auto" w:fill="92D0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Aanvraag bij SHM </w:t>
      </w:r>
      <w:r>
        <w:rPr>
          <w:rFonts w:ascii="Arial" w:hAnsi="Arial" w:cs="Arial"/>
        </w:rPr>
        <w:t>(naam SHM)</w:t>
      </w:r>
      <w:r w:rsidR="00AF0917">
        <w:rPr>
          <w:rFonts w:ascii="Arial" w:hAnsi="Arial" w:cs="Arial"/>
        </w:rPr>
        <w:t xml:space="preserve"> en de gemeente(n) waarvoor de versnelde toewijzing wordt aangevraagd</w:t>
      </w:r>
    </w:p>
    <w:p w:rsidR="00AF0917" w:rsidRDefault="00AF0917" w:rsidP="00C60C27">
      <w:pPr>
        <w:ind w:left="372" w:firstLine="708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 xml:space="preserve">Bv. Zonnige Kempen- Herenthout en Herselt…. </w:t>
      </w:r>
    </w:p>
    <w:p w:rsidR="00C60C27" w:rsidRPr="00533844" w:rsidRDefault="00AF0917" w:rsidP="00C60C27">
      <w:pPr>
        <w:ind w:left="372" w:firstLine="708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………………</w:t>
      </w:r>
      <w:r w:rsidR="00C60C27" w:rsidRPr="00533844">
        <w:rPr>
          <w:rFonts w:ascii="Arial" w:hAnsi="Arial" w:cs="Arial"/>
          <w:highlight w:val="lightGray"/>
        </w:rPr>
        <w:t>………………………………………</w:t>
      </w:r>
    </w:p>
    <w:p w:rsidR="00C60C27" w:rsidRPr="00533844" w:rsidRDefault="00C60C27" w:rsidP="00C60C27">
      <w:pPr>
        <w:ind w:left="372" w:firstLine="708"/>
        <w:rPr>
          <w:rFonts w:ascii="Arial" w:hAnsi="Arial" w:cs="Arial"/>
          <w:highlight w:val="lightGray"/>
        </w:rPr>
      </w:pPr>
      <w:r w:rsidRPr="00533844">
        <w:rPr>
          <w:rFonts w:ascii="Arial" w:hAnsi="Arial" w:cs="Arial"/>
          <w:highlight w:val="lightGray"/>
        </w:rPr>
        <w:t>………………</w:t>
      </w:r>
      <w:r w:rsidR="00AF0917">
        <w:rPr>
          <w:rFonts w:ascii="Arial" w:hAnsi="Arial" w:cs="Arial"/>
          <w:highlight w:val="lightGray"/>
        </w:rPr>
        <w:t>……</w:t>
      </w:r>
      <w:r w:rsidRPr="00533844">
        <w:rPr>
          <w:rFonts w:ascii="Arial" w:hAnsi="Arial" w:cs="Arial"/>
          <w:highlight w:val="lightGray"/>
        </w:rPr>
        <w:t>…………………………………</w:t>
      </w:r>
    </w:p>
    <w:p w:rsidR="00C60C27" w:rsidRPr="00C60C27" w:rsidRDefault="00C60C27" w:rsidP="00C60C27">
      <w:pPr>
        <w:ind w:left="372" w:firstLine="708"/>
        <w:rPr>
          <w:rFonts w:ascii="Arial" w:hAnsi="Arial" w:cs="Arial"/>
        </w:rPr>
      </w:pPr>
      <w:r w:rsidRPr="00533844">
        <w:rPr>
          <w:rFonts w:ascii="Arial" w:hAnsi="Arial" w:cs="Arial"/>
          <w:highlight w:val="lightGray"/>
        </w:rPr>
        <w:t>……………………</w:t>
      </w:r>
      <w:r w:rsidR="00AF0917">
        <w:rPr>
          <w:rFonts w:ascii="Arial" w:hAnsi="Arial" w:cs="Arial"/>
          <w:highlight w:val="lightGray"/>
        </w:rPr>
        <w:t>……</w:t>
      </w:r>
      <w:r w:rsidR="00533844" w:rsidRPr="00533844">
        <w:rPr>
          <w:rFonts w:ascii="Arial" w:hAnsi="Arial" w:cs="Arial"/>
          <w:highlight w:val="lightGray"/>
        </w:rPr>
        <w:t>………</w:t>
      </w:r>
      <w:r w:rsidRPr="00533844">
        <w:rPr>
          <w:rFonts w:ascii="Arial" w:hAnsi="Arial" w:cs="Arial"/>
          <w:highlight w:val="lightGray"/>
        </w:rPr>
        <w:t>……………………</w:t>
      </w:r>
      <w:r>
        <w:rPr>
          <w:rFonts w:ascii="Arial" w:hAnsi="Arial" w:cs="Arial"/>
        </w:rPr>
        <w:t xml:space="preserve">  </w:t>
      </w:r>
    </w:p>
    <w:p w:rsidR="00C60C27" w:rsidRPr="00B531DE" w:rsidRDefault="00C60C27" w:rsidP="00533844">
      <w:pPr>
        <w:pStyle w:val="Lijstalinea"/>
        <w:numPr>
          <w:ilvl w:val="0"/>
          <w:numId w:val="5"/>
        </w:numPr>
        <w:shd w:val="clear" w:color="auto" w:fill="92D05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Toeleider</w:t>
      </w:r>
      <w:proofErr w:type="spellEnd"/>
    </w:p>
    <w:p w:rsidR="00C60C27" w:rsidRPr="00BE445B" w:rsidRDefault="003B43FC" w:rsidP="00C60C27">
      <w:pPr>
        <w:pStyle w:val="Lijstalinea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60C27">
        <w:rPr>
          <w:rFonts w:ascii="Arial" w:hAnsi="Arial" w:cs="Arial"/>
        </w:rPr>
        <w:t xml:space="preserve">rganisatie : </w:t>
      </w:r>
      <w:r w:rsidR="00C60C27">
        <w:rPr>
          <w:rFonts w:ascii="Arial" w:hAnsi="Arial" w:cs="Arial"/>
        </w:rPr>
        <w:tab/>
      </w:r>
      <w:r w:rsidR="00C60C27">
        <w:rPr>
          <w:rFonts w:ascii="Arial" w:hAnsi="Arial" w:cs="Arial"/>
        </w:rPr>
        <w:tab/>
      </w:r>
      <w:r w:rsidR="00C60C27" w:rsidRPr="00533844">
        <w:rPr>
          <w:rFonts w:ascii="Arial" w:hAnsi="Arial" w:cs="Arial"/>
          <w:highlight w:val="lightGray"/>
        </w:rPr>
        <w:t>…………………………………………………</w:t>
      </w:r>
    </w:p>
    <w:p w:rsidR="00C60C27" w:rsidRPr="00C60C27" w:rsidRDefault="003B43FC" w:rsidP="00C60C27">
      <w:pPr>
        <w:pStyle w:val="Lijstalinea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60C27" w:rsidRPr="00C60C27">
        <w:rPr>
          <w:rFonts w:ascii="Arial" w:hAnsi="Arial" w:cs="Arial"/>
        </w:rPr>
        <w:t>oort bij (OCMW –NGGZK–BJZ- CAW)</w:t>
      </w:r>
    </w:p>
    <w:p w:rsidR="00C60C27" w:rsidRDefault="003B43FC" w:rsidP="00C60C27">
      <w:pPr>
        <w:pStyle w:val="Lijstalinea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60C27">
        <w:rPr>
          <w:rFonts w:ascii="Arial" w:hAnsi="Arial" w:cs="Arial"/>
        </w:rPr>
        <w:t>ontactpersoon :</w:t>
      </w:r>
      <w:r w:rsidR="00C60C27">
        <w:rPr>
          <w:rFonts w:ascii="Arial" w:hAnsi="Arial" w:cs="Arial"/>
        </w:rPr>
        <w:tab/>
      </w:r>
      <w:r w:rsidR="00C60C27" w:rsidRPr="00533844">
        <w:rPr>
          <w:rFonts w:ascii="Arial" w:hAnsi="Arial" w:cs="Arial"/>
          <w:highlight w:val="lightGray"/>
        </w:rPr>
        <w:t>…………………………………………………</w:t>
      </w:r>
    </w:p>
    <w:p w:rsidR="00C60C27" w:rsidRDefault="003B43FC" w:rsidP="00C60C27">
      <w:pPr>
        <w:pStyle w:val="Lijstalinea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60C27">
        <w:rPr>
          <w:rFonts w:ascii="Arial" w:hAnsi="Arial" w:cs="Arial"/>
        </w:rPr>
        <w:t xml:space="preserve">elefoon : </w:t>
      </w:r>
      <w:r w:rsidR="00C60C27">
        <w:rPr>
          <w:rFonts w:ascii="Arial" w:hAnsi="Arial" w:cs="Arial"/>
        </w:rPr>
        <w:tab/>
      </w:r>
      <w:r w:rsidR="00C60C27">
        <w:rPr>
          <w:rFonts w:ascii="Arial" w:hAnsi="Arial" w:cs="Arial"/>
        </w:rPr>
        <w:tab/>
      </w:r>
      <w:r w:rsidR="00C60C27" w:rsidRPr="00533844">
        <w:rPr>
          <w:rFonts w:ascii="Arial" w:hAnsi="Arial" w:cs="Arial"/>
          <w:highlight w:val="lightGray"/>
        </w:rPr>
        <w:t>…………………………………………………</w:t>
      </w:r>
    </w:p>
    <w:p w:rsidR="00C60C27" w:rsidRDefault="003B43FC" w:rsidP="00C60C27">
      <w:pPr>
        <w:pStyle w:val="Lijstalinea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60C27">
        <w:rPr>
          <w:rFonts w:ascii="Arial" w:hAnsi="Arial" w:cs="Arial"/>
        </w:rPr>
        <w:t xml:space="preserve">mail : </w:t>
      </w:r>
      <w:r w:rsidR="00C60C27">
        <w:rPr>
          <w:rFonts w:ascii="Arial" w:hAnsi="Arial" w:cs="Arial"/>
        </w:rPr>
        <w:tab/>
      </w:r>
      <w:r w:rsidR="00C60C27">
        <w:rPr>
          <w:rFonts w:ascii="Arial" w:hAnsi="Arial" w:cs="Arial"/>
        </w:rPr>
        <w:tab/>
      </w:r>
      <w:r w:rsidR="00C60C27" w:rsidRPr="00533844">
        <w:rPr>
          <w:rFonts w:ascii="Arial" w:hAnsi="Arial" w:cs="Arial"/>
          <w:highlight w:val="lightGray"/>
        </w:rPr>
        <w:t>…………………………………………………</w:t>
      </w:r>
    </w:p>
    <w:p w:rsidR="00C60C27" w:rsidRDefault="00C60C27" w:rsidP="00C60C27">
      <w:pPr>
        <w:pStyle w:val="Lijstalinea"/>
        <w:ind w:left="1440"/>
        <w:rPr>
          <w:rFonts w:ascii="Arial" w:hAnsi="Arial" w:cs="Arial"/>
        </w:rPr>
      </w:pPr>
    </w:p>
    <w:p w:rsidR="00C60C27" w:rsidRPr="00B531DE" w:rsidRDefault="00C60C27" w:rsidP="00533844">
      <w:pPr>
        <w:pStyle w:val="Lijstalinea"/>
        <w:numPr>
          <w:ilvl w:val="0"/>
          <w:numId w:val="5"/>
        </w:numPr>
        <w:shd w:val="clear" w:color="auto" w:fill="92D050"/>
        <w:rPr>
          <w:rFonts w:ascii="Arial" w:hAnsi="Arial" w:cs="Arial"/>
          <w:b/>
        </w:rPr>
      </w:pPr>
      <w:r w:rsidRPr="00B531DE">
        <w:rPr>
          <w:rFonts w:ascii="Arial" w:hAnsi="Arial" w:cs="Arial"/>
          <w:b/>
        </w:rPr>
        <w:t>Kandidaat</w:t>
      </w:r>
    </w:p>
    <w:p w:rsidR="00C60C27" w:rsidRDefault="00C60C27" w:rsidP="00C60C27">
      <w:pPr>
        <w:pStyle w:val="Lijstalinea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3844">
        <w:rPr>
          <w:rFonts w:ascii="Arial" w:hAnsi="Arial" w:cs="Arial"/>
          <w:highlight w:val="lightGray"/>
        </w:rPr>
        <w:t>…………………………………………………</w:t>
      </w:r>
    </w:p>
    <w:p w:rsidR="00C60C27" w:rsidRPr="00075EA9" w:rsidRDefault="00C60C27" w:rsidP="00C60C27">
      <w:pPr>
        <w:pStyle w:val="Lijstalinea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Dossiernummer huisvestingsmaatschappij </w:t>
      </w:r>
      <w:r w:rsidRPr="00533844">
        <w:rPr>
          <w:rFonts w:ascii="Arial" w:hAnsi="Arial" w:cs="Arial"/>
          <w:highlight w:val="lightGray"/>
        </w:rPr>
        <w:t>…………………………………</w:t>
      </w:r>
    </w:p>
    <w:p w:rsidR="00C60C27" w:rsidRDefault="00C60C27" w:rsidP="00C60C27">
      <w:pPr>
        <w:pStyle w:val="Lijstalinea"/>
        <w:ind w:left="1440"/>
        <w:rPr>
          <w:rFonts w:ascii="Arial" w:hAnsi="Arial" w:cs="Arial"/>
        </w:rPr>
      </w:pPr>
      <w:r>
        <w:rPr>
          <w:rFonts w:ascii="Arial" w:hAnsi="Arial" w:cs="Arial"/>
        </w:rPr>
        <w:t>Een aanvraag wordt pas behandeld als de kandidaat een inschrijvingsnummer heeft bij de sociale huisvestingsmaatschappij.</w:t>
      </w:r>
    </w:p>
    <w:p w:rsidR="003C38EF" w:rsidRDefault="00EC2B61" w:rsidP="00C60C27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Het eerste pand dat vrijkomt na goedkeuring van de versnelde toewijzing wordt toegewezen.  Indien de kandidaat dit pand weigert, vervalt de voorrang.</w:t>
      </w:r>
    </w:p>
    <w:p w:rsidR="000458AA" w:rsidRPr="00EF2744" w:rsidRDefault="00C709C2" w:rsidP="000458AA">
      <w:pPr>
        <w:pStyle w:val="Lijstalinea"/>
        <w:numPr>
          <w:ilvl w:val="0"/>
          <w:numId w:val="5"/>
        </w:numPr>
        <w:shd w:val="clear" w:color="auto" w:fill="92D050"/>
        <w:spacing w:after="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 welke grond wordt de versnelde toewijzing aangevraagd</w:t>
      </w:r>
      <w:r w:rsidR="000458AA" w:rsidRPr="00B531DE">
        <w:rPr>
          <w:rFonts w:ascii="Arial" w:hAnsi="Arial" w:cs="Arial"/>
          <w:b/>
        </w:rPr>
        <w:t xml:space="preserve">? </w:t>
      </w:r>
    </w:p>
    <w:p w:rsidR="000458AA" w:rsidRDefault="000458AA" w:rsidP="000458AA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Dakloosheid</w:t>
      </w:r>
    </w:p>
    <w:p w:rsidR="000458AA" w:rsidRDefault="000458AA" w:rsidP="000458AA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Psychische kwetsbaarheid</w:t>
      </w:r>
    </w:p>
    <w:p w:rsidR="00AF0E1D" w:rsidRPr="00C709C2" w:rsidRDefault="00C709C2" w:rsidP="00C709C2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Jongere </w:t>
      </w:r>
      <w:r w:rsidR="00070401" w:rsidRPr="00C709C2">
        <w:rPr>
          <w:rFonts w:ascii="Arial" w:hAnsi="Arial" w:cs="Arial"/>
          <w:lang w:val="nl-NL"/>
        </w:rPr>
        <w:t>(</w:t>
      </w:r>
      <w:r w:rsidR="00AF0917">
        <w:rPr>
          <w:rFonts w:ascii="Arial" w:hAnsi="Arial" w:cs="Arial"/>
          <w:lang w:val="nl-NL"/>
        </w:rPr>
        <w:t>vanuit BJZ</w:t>
      </w:r>
      <w:r w:rsidR="00070401" w:rsidRPr="00C709C2">
        <w:rPr>
          <w:rFonts w:ascii="Arial" w:hAnsi="Arial" w:cs="Arial"/>
          <w:lang w:val="nl-NL"/>
        </w:rPr>
        <w:t>)</w:t>
      </w:r>
    </w:p>
    <w:p w:rsidR="000458AA" w:rsidRDefault="00C709C2" w:rsidP="00C709C2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Jongere </w:t>
      </w:r>
      <w:r w:rsidR="00AF0917">
        <w:rPr>
          <w:rFonts w:ascii="Arial" w:hAnsi="Arial" w:cs="Arial"/>
        </w:rPr>
        <w:t xml:space="preserve"> die zelfstandig gaat wonen (CAW en OCMW)</w:t>
      </w:r>
    </w:p>
    <w:p w:rsidR="003B43FC" w:rsidRDefault="003B43FC" w:rsidP="00FB1F7F">
      <w:pPr>
        <w:pStyle w:val="Lijstalinea"/>
        <w:ind w:left="1068"/>
        <w:rPr>
          <w:rFonts w:ascii="Arial" w:hAnsi="Arial" w:cs="Arial"/>
        </w:rPr>
      </w:pPr>
    </w:p>
    <w:p w:rsidR="003B43FC" w:rsidRPr="003B43FC" w:rsidRDefault="00FB1F7F" w:rsidP="003B43FC">
      <w:pPr>
        <w:pStyle w:val="Lijstalinea"/>
        <w:numPr>
          <w:ilvl w:val="0"/>
          <w:numId w:val="5"/>
        </w:numPr>
        <w:shd w:val="clear" w:color="auto" w:fill="92D05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Specificatie van dakloosheid</w:t>
      </w:r>
    </w:p>
    <w:p w:rsidR="003B43FC" w:rsidRDefault="003B43FC" w:rsidP="003B43FC">
      <w:pPr>
        <w:rPr>
          <w:rFonts w:ascii="Arial" w:hAnsi="Arial" w:cs="Arial"/>
        </w:rPr>
      </w:pPr>
    </w:p>
    <w:tbl>
      <w:tblPr>
        <w:tblW w:w="846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875"/>
        <w:gridCol w:w="4459"/>
        <w:gridCol w:w="828"/>
      </w:tblGrid>
      <w:tr w:rsidR="003B43FC" w:rsidRPr="003B43FC" w:rsidTr="003B43FC">
        <w:trPr>
          <w:trHeight w:val="257"/>
        </w:trPr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Ethos Light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Leefsituatie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Kruis aan</w:t>
            </w:r>
          </w:p>
        </w:tc>
      </w:tr>
      <w:tr w:rsidR="003B43FC" w:rsidRPr="003B43FC" w:rsidTr="003B43FC">
        <w:trPr>
          <w:trHeight w:val="25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In openbare ruimte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Leven in de publieke ruimte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3B43FC" w:rsidRPr="003B43FC" w:rsidTr="003B43FC">
        <w:trPr>
          <w:trHeight w:val="25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In noodopvang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Laagdrempelige en kortdurende opvang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3B43FC" w:rsidRPr="003B43FC" w:rsidTr="003B43FC">
        <w:trPr>
          <w:trHeight w:val="25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In opvang voor thuislozen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Opvangcentra en tijdelijke huisvesting, duur &lt; 1 jaar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3B43FC" w:rsidRPr="003B43FC" w:rsidTr="003B43FC">
        <w:trPr>
          <w:trHeight w:val="49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Instellingsverlaters</w:t>
            </w:r>
            <w:proofErr w:type="spellEnd"/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Langer moeten verblijven in de zorg</w:t>
            </w: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br/>
              <w:t>Gevangenis moeten verlaten zonder woonoplossing.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3B43FC" w:rsidRPr="003B43FC" w:rsidTr="003B43FC">
        <w:trPr>
          <w:trHeight w:val="51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In niet- conventionele ruimte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Wonen in een tent, caravan, hut, garage, kraakpand...door gebrek aan huisvesting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3B43FC" w:rsidRPr="003B43FC" w:rsidTr="003B43FC">
        <w:trPr>
          <w:trHeight w:val="25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Bij familie/ vrienden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Inwonen door een gebrek aan huisvesting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43FC" w:rsidRPr="003B43FC" w:rsidRDefault="003B43FC" w:rsidP="003B4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B43F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</w:tbl>
    <w:p w:rsidR="003B43FC" w:rsidRPr="003B43FC" w:rsidRDefault="003B43FC" w:rsidP="003B43FC">
      <w:pPr>
        <w:rPr>
          <w:rFonts w:ascii="Arial" w:hAnsi="Arial" w:cs="Arial"/>
        </w:rPr>
      </w:pPr>
    </w:p>
    <w:p w:rsidR="00A06989" w:rsidRPr="00C709C2" w:rsidRDefault="00A06989" w:rsidP="00A06989">
      <w:pPr>
        <w:pStyle w:val="Lijstalinea"/>
        <w:ind w:left="1068"/>
        <w:rPr>
          <w:rFonts w:ascii="Arial" w:hAnsi="Arial" w:cs="Arial"/>
        </w:rPr>
      </w:pPr>
    </w:p>
    <w:p w:rsidR="00C60C27" w:rsidRPr="00EF2744" w:rsidRDefault="00C60C27" w:rsidP="00533844">
      <w:pPr>
        <w:pStyle w:val="Lijstalinea"/>
        <w:numPr>
          <w:ilvl w:val="0"/>
          <w:numId w:val="5"/>
        </w:numPr>
        <w:shd w:val="clear" w:color="auto" w:fill="92D050"/>
        <w:spacing w:after="0"/>
        <w:ind w:left="714" w:hanging="357"/>
        <w:rPr>
          <w:rFonts w:ascii="Arial" w:hAnsi="Arial" w:cs="Arial"/>
          <w:b/>
        </w:rPr>
      </w:pPr>
      <w:r w:rsidRPr="00B531DE">
        <w:rPr>
          <w:rFonts w:ascii="Arial" w:hAnsi="Arial" w:cs="Arial"/>
          <w:b/>
        </w:rPr>
        <w:t xml:space="preserve">Waarom is er een aanvraag voor versnelde toewijzing? </w:t>
      </w:r>
    </w:p>
    <w:p w:rsidR="00EF2744" w:rsidRDefault="00EF2744" w:rsidP="00EF2744">
      <w:pPr>
        <w:spacing w:after="0"/>
        <w:ind w:left="709"/>
        <w:rPr>
          <w:rFonts w:ascii="Arial" w:hAnsi="Arial" w:cs="Arial"/>
        </w:rPr>
      </w:pPr>
      <w:r w:rsidRPr="00EF2744">
        <w:rPr>
          <w:rFonts w:ascii="Arial" w:hAnsi="Arial" w:cs="Arial"/>
        </w:rPr>
        <w:t>Heeft de cliënt het afgelopen jaar een huurachterstal opgelopen? (ja/neen)</w:t>
      </w:r>
    </w:p>
    <w:p w:rsidR="00EF2744" w:rsidRPr="00EF2744" w:rsidRDefault="00EF2744" w:rsidP="00EF2744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Begeleidingsafspraak: </w:t>
      </w:r>
      <w:r w:rsidRPr="00533844">
        <w:rPr>
          <w:rFonts w:ascii="Arial" w:hAnsi="Arial" w:cs="Arial"/>
          <w:highlight w:val="lightGray"/>
        </w:rPr>
        <w:t>…………………………………………………</w:t>
      </w:r>
      <w:r w:rsidRPr="00EF2744">
        <w:rPr>
          <w:rFonts w:ascii="Arial" w:hAnsi="Arial" w:cs="Arial"/>
        </w:rPr>
        <w:t xml:space="preserve"> </w:t>
      </w:r>
    </w:p>
    <w:p w:rsidR="00C709C2" w:rsidRDefault="00C709C2" w:rsidP="00EF2744">
      <w:pPr>
        <w:spacing w:after="0"/>
        <w:ind w:left="709"/>
        <w:rPr>
          <w:rFonts w:ascii="Arial" w:hAnsi="Arial" w:cs="Arial"/>
        </w:rPr>
      </w:pPr>
    </w:p>
    <w:p w:rsidR="00EF2744" w:rsidRPr="00EF2744" w:rsidRDefault="00EF2744" w:rsidP="00EF2744">
      <w:pPr>
        <w:spacing w:after="0"/>
        <w:ind w:left="709"/>
        <w:rPr>
          <w:rFonts w:ascii="Arial" w:hAnsi="Arial" w:cs="Arial"/>
        </w:rPr>
      </w:pPr>
      <w:r w:rsidRPr="00EF2744">
        <w:rPr>
          <w:rFonts w:ascii="Arial" w:hAnsi="Arial" w:cs="Arial"/>
        </w:rPr>
        <w:t xml:space="preserve">Heeft de </w:t>
      </w:r>
      <w:proofErr w:type="spellStart"/>
      <w:r w:rsidRPr="00EF2744">
        <w:rPr>
          <w:rFonts w:ascii="Arial" w:hAnsi="Arial" w:cs="Arial"/>
        </w:rPr>
        <w:t>toeleider</w:t>
      </w:r>
      <w:proofErr w:type="spellEnd"/>
      <w:r w:rsidRPr="00EF2744">
        <w:rPr>
          <w:rFonts w:ascii="Arial" w:hAnsi="Arial" w:cs="Arial"/>
        </w:rPr>
        <w:t xml:space="preserve"> een huisbezoek gebracht aan de cliënt? (ja/neen)</w:t>
      </w:r>
    </w:p>
    <w:p w:rsidR="00EF2744" w:rsidRDefault="00EF2744" w:rsidP="00EF2744">
      <w:pPr>
        <w:spacing w:after="0"/>
        <w:ind w:left="709"/>
        <w:rPr>
          <w:rFonts w:ascii="Arial" w:hAnsi="Arial" w:cs="Arial"/>
        </w:rPr>
      </w:pPr>
      <w:r w:rsidRPr="00EF2744">
        <w:rPr>
          <w:rFonts w:ascii="Arial" w:hAnsi="Arial" w:cs="Arial"/>
        </w:rPr>
        <w:tab/>
        <w:t>Indien ja: werd de woning goed onderhouden? (ja/ neen)</w:t>
      </w:r>
    </w:p>
    <w:p w:rsidR="00EF2744" w:rsidRPr="00EF2744" w:rsidRDefault="00EF2744" w:rsidP="00EF2744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Begeleidingsafspraak: </w:t>
      </w:r>
      <w:r w:rsidRPr="00533844">
        <w:rPr>
          <w:rFonts w:ascii="Arial" w:hAnsi="Arial" w:cs="Arial"/>
          <w:highlight w:val="lightGray"/>
        </w:rPr>
        <w:t>…………………………………………………</w:t>
      </w:r>
      <w:r w:rsidRPr="00EF2744">
        <w:rPr>
          <w:rFonts w:ascii="Arial" w:hAnsi="Arial" w:cs="Arial"/>
        </w:rPr>
        <w:t xml:space="preserve"> </w:t>
      </w:r>
    </w:p>
    <w:p w:rsidR="00C709C2" w:rsidRDefault="00C709C2" w:rsidP="00EF2744">
      <w:pPr>
        <w:spacing w:after="0"/>
        <w:ind w:left="709"/>
        <w:rPr>
          <w:rFonts w:ascii="Arial" w:hAnsi="Arial" w:cs="Arial"/>
        </w:rPr>
      </w:pPr>
    </w:p>
    <w:p w:rsidR="00EF2744" w:rsidRDefault="00EF2744" w:rsidP="00EF2744">
      <w:pPr>
        <w:spacing w:after="0"/>
        <w:ind w:left="709"/>
        <w:rPr>
          <w:rFonts w:ascii="Arial" w:hAnsi="Arial" w:cs="Arial"/>
        </w:rPr>
      </w:pPr>
      <w:r w:rsidRPr="00EF2744">
        <w:rPr>
          <w:rFonts w:ascii="Arial" w:hAnsi="Arial" w:cs="Arial"/>
        </w:rPr>
        <w:t>Leefde de cliënt het afgelopen jaar goed samen met de buren? (ja/neen)</w:t>
      </w:r>
    </w:p>
    <w:p w:rsidR="00EF2744" w:rsidRPr="00EF2744" w:rsidRDefault="00EF2744" w:rsidP="00EF2744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Begeleidingsafspraak: </w:t>
      </w:r>
      <w:r w:rsidRPr="00533844">
        <w:rPr>
          <w:rFonts w:ascii="Arial" w:hAnsi="Arial" w:cs="Arial"/>
          <w:highlight w:val="lightGray"/>
        </w:rPr>
        <w:t>…………………………………………………</w:t>
      </w:r>
      <w:r w:rsidRPr="00EF2744">
        <w:rPr>
          <w:rFonts w:ascii="Arial" w:hAnsi="Arial" w:cs="Arial"/>
        </w:rPr>
        <w:t xml:space="preserve"> </w:t>
      </w:r>
    </w:p>
    <w:p w:rsidR="00C709C2" w:rsidRDefault="00C709C2" w:rsidP="00EF2744">
      <w:pPr>
        <w:spacing w:after="0"/>
        <w:ind w:left="709"/>
        <w:rPr>
          <w:rFonts w:ascii="Arial" w:hAnsi="Arial" w:cs="Arial"/>
        </w:rPr>
      </w:pPr>
    </w:p>
    <w:p w:rsidR="00EF2744" w:rsidRPr="00EF2744" w:rsidRDefault="00EF2744" w:rsidP="00EF2744">
      <w:pPr>
        <w:spacing w:after="0"/>
        <w:ind w:left="709"/>
        <w:rPr>
          <w:rFonts w:ascii="Arial" w:hAnsi="Arial" w:cs="Arial"/>
        </w:rPr>
      </w:pPr>
      <w:r w:rsidRPr="00EF2744">
        <w:rPr>
          <w:rFonts w:ascii="Arial" w:hAnsi="Arial" w:cs="Arial"/>
        </w:rPr>
        <w:t xml:space="preserve">Heeft de cliënt in het verleden in een woning van een andere sociale </w:t>
      </w:r>
      <w:proofErr w:type="spellStart"/>
      <w:r w:rsidRPr="00EF2744">
        <w:rPr>
          <w:rFonts w:ascii="Arial" w:hAnsi="Arial" w:cs="Arial"/>
        </w:rPr>
        <w:t>huisvester</w:t>
      </w:r>
      <w:proofErr w:type="spellEnd"/>
      <w:r w:rsidRPr="00EF2744">
        <w:rPr>
          <w:rFonts w:ascii="Arial" w:hAnsi="Arial" w:cs="Arial"/>
        </w:rPr>
        <w:t xml:space="preserve"> gewoond? (ja/neen)</w:t>
      </w:r>
    </w:p>
    <w:p w:rsidR="00EF2744" w:rsidRDefault="00EF2744" w:rsidP="00EF2744">
      <w:pPr>
        <w:spacing w:after="0"/>
        <w:ind w:left="709"/>
        <w:rPr>
          <w:rFonts w:ascii="Arial" w:hAnsi="Arial" w:cs="Arial"/>
        </w:rPr>
      </w:pPr>
      <w:r w:rsidRPr="00EF2744">
        <w:rPr>
          <w:rFonts w:ascii="Arial" w:hAnsi="Arial" w:cs="Arial"/>
        </w:rPr>
        <w:tab/>
        <w:t>Indien ja: waarom is de cliënt verhui</w:t>
      </w:r>
      <w:r>
        <w:rPr>
          <w:rFonts w:ascii="Arial" w:hAnsi="Arial" w:cs="Arial"/>
        </w:rPr>
        <w:t xml:space="preserve">sd? </w:t>
      </w:r>
      <w:r w:rsidRPr="00533844">
        <w:rPr>
          <w:rFonts w:ascii="Arial" w:hAnsi="Arial" w:cs="Arial"/>
          <w:highlight w:val="lightGray"/>
        </w:rPr>
        <w:t>……………………………………………</w:t>
      </w:r>
    </w:p>
    <w:p w:rsidR="00EF2744" w:rsidRPr="00EF2744" w:rsidRDefault="00EF2744" w:rsidP="00EF2744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Begeleidingsafspraak: </w:t>
      </w:r>
      <w:r w:rsidRPr="00533844">
        <w:rPr>
          <w:rFonts w:ascii="Arial" w:hAnsi="Arial" w:cs="Arial"/>
          <w:highlight w:val="lightGray"/>
        </w:rPr>
        <w:t>…………………………………………………</w:t>
      </w:r>
      <w:r w:rsidRPr="00EF2744">
        <w:rPr>
          <w:rFonts w:ascii="Arial" w:hAnsi="Arial" w:cs="Arial"/>
        </w:rPr>
        <w:t xml:space="preserve"> </w:t>
      </w:r>
    </w:p>
    <w:p w:rsidR="00C709C2" w:rsidRDefault="00C709C2" w:rsidP="00EF2744">
      <w:pPr>
        <w:spacing w:after="0"/>
        <w:ind w:left="709"/>
        <w:rPr>
          <w:rFonts w:ascii="Arial" w:hAnsi="Arial" w:cs="Arial"/>
        </w:rPr>
      </w:pPr>
    </w:p>
    <w:p w:rsidR="00EF2744" w:rsidRDefault="00EF2744" w:rsidP="00EF2744">
      <w:pPr>
        <w:spacing w:after="0"/>
        <w:ind w:left="709"/>
        <w:rPr>
          <w:rFonts w:ascii="Arial" w:hAnsi="Arial" w:cs="Arial"/>
        </w:rPr>
      </w:pPr>
      <w:r w:rsidRPr="00EF2744">
        <w:rPr>
          <w:rFonts w:ascii="Arial" w:hAnsi="Arial" w:cs="Arial"/>
        </w:rPr>
        <w:t>Zijn er andere aandachtspunten? (ja/neen)</w:t>
      </w:r>
      <w:r>
        <w:rPr>
          <w:rFonts w:ascii="Arial" w:hAnsi="Arial" w:cs="Arial"/>
        </w:rPr>
        <w:t xml:space="preserve"> </w:t>
      </w:r>
      <w:r w:rsidRPr="00533844">
        <w:rPr>
          <w:rFonts w:ascii="Arial" w:hAnsi="Arial" w:cs="Arial"/>
          <w:highlight w:val="lightGray"/>
        </w:rPr>
        <w:t>………………………………………………</w:t>
      </w:r>
    </w:p>
    <w:p w:rsidR="00EF2744" w:rsidRDefault="00EF2744" w:rsidP="00EF2744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Begeleidingsafspraak: </w:t>
      </w:r>
      <w:r w:rsidRPr="00533844">
        <w:rPr>
          <w:rFonts w:ascii="Arial" w:hAnsi="Arial" w:cs="Arial"/>
          <w:highlight w:val="lightGray"/>
        </w:rPr>
        <w:t>…………………………………………………</w:t>
      </w:r>
      <w:r w:rsidRPr="00EF2744">
        <w:rPr>
          <w:rFonts w:ascii="Arial" w:hAnsi="Arial" w:cs="Arial"/>
        </w:rPr>
        <w:t xml:space="preserve"> </w:t>
      </w:r>
    </w:p>
    <w:p w:rsidR="00EF2744" w:rsidRPr="00EF2744" w:rsidRDefault="00EF2744" w:rsidP="00EF2744">
      <w:pPr>
        <w:spacing w:after="0"/>
        <w:ind w:left="709"/>
        <w:rPr>
          <w:rFonts w:ascii="Arial" w:hAnsi="Arial" w:cs="Arial"/>
        </w:rPr>
      </w:pPr>
    </w:p>
    <w:p w:rsidR="00C60C27" w:rsidRPr="00B531DE" w:rsidRDefault="00EF2744" w:rsidP="00533844">
      <w:pPr>
        <w:pStyle w:val="Lijstalinea"/>
        <w:numPr>
          <w:ilvl w:val="0"/>
          <w:numId w:val="5"/>
        </w:numPr>
        <w:shd w:val="clear" w:color="auto" w:fill="92D050"/>
        <w:spacing w:after="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Begeleidingsovereenkomst</w:t>
      </w:r>
      <w:r w:rsidR="00C60C27" w:rsidRPr="00B531DE">
        <w:rPr>
          <w:rFonts w:ascii="Arial" w:hAnsi="Arial" w:cs="Arial"/>
          <w:b/>
        </w:rPr>
        <w:t xml:space="preserve"> </w:t>
      </w:r>
    </w:p>
    <w:p w:rsidR="00C709C2" w:rsidRDefault="00C60C27" w:rsidP="00C60C27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Contactpersoon (</w:t>
      </w:r>
      <w:proofErr w:type="spellStart"/>
      <w:r>
        <w:rPr>
          <w:rFonts w:ascii="Arial" w:hAnsi="Arial" w:cs="Arial"/>
        </w:rPr>
        <w:t>toeleider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C709C2" w:rsidRPr="00533844">
        <w:rPr>
          <w:rFonts w:ascii="Arial" w:hAnsi="Arial" w:cs="Arial"/>
          <w:highlight w:val="lightGray"/>
        </w:rPr>
        <w:t>…………………………………………………</w:t>
      </w:r>
    </w:p>
    <w:p w:rsidR="00C60C27" w:rsidRDefault="00C709C2" w:rsidP="00C60C27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Begeleider (</w:t>
      </w:r>
      <w:proofErr w:type="spellStart"/>
      <w:r>
        <w:rPr>
          <w:rFonts w:ascii="Arial" w:hAnsi="Arial" w:cs="Arial"/>
        </w:rPr>
        <w:t>toeleider</w:t>
      </w:r>
      <w:proofErr w:type="spellEnd"/>
      <w:r>
        <w:rPr>
          <w:rFonts w:ascii="Arial" w:hAnsi="Arial" w:cs="Arial"/>
        </w:rPr>
        <w:t xml:space="preserve">) </w:t>
      </w:r>
      <w:r w:rsidR="00C60C27">
        <w:rPr>
          <w:rFonts w:ascii="Arial" w:hAnsi="Arial" w:cs="Arial"/>
        </w:rPr>
        <w:t xml:space="preserve"> </w:t>
      </w:r>
      <w:r w:rsidR="00C60C27">
        <w:rPr>
          <w:rFonts w:ascii="Arial" w:hAnsi="Arial" w:cs="Arial"/>
        </w:rPr>
        <w:tab/>
      </w:r>
      <w:r w:rsidRPr="00533844">
        <w:rPr>
          <w:rFonts w:ascii="Arial" w:hAnsi="Arial" w:cs="Arial"/>
          <w:highlight w:val="lightGray"/>
        </w:rPr>
        <w:t>…………………………………………………</w:t>
      </w:r>
    </w:p>
    <w:p w:rsidR="00C60C27" w:rsidRPr="007535C1" w:rsidRDefault="00C60C27" w:rsidP="00C60C27">
      <w:pPr>
        <w:ind w:left="1080"/>
        <w:rPr>
          <w:rFonts w:ascii="Arial" w:hAnsi="Arial" w:cs="Arial"/>
          <w:i/>
        </w:rPr>
      </w:pPr>
      <w:r w:rsidRPr="007535C1">
        <w:rPr>
          <w:rFonts w:ascii="Arial" w:hAnsi="Arial" w:cs="Arial"/>
          <w:i/>
        </w:rPr>
        <w:t xml:space="preserve">Van de kandidaat huurder wordt verwacht dat hij de woning beheert als een goede huisvader dit wil onder meer zeggen: de woning correct onderhouden, stipt de huur betalen, rekening houden met een aangenaam leefklimaat voor de buren, administratieve verplichtingen nakomen.  De </w:t>
      </w:r>
      <w:proofErr w:type="spellStart"/>
      <w:r w:rsidRPr="007535C1">
        <w:rPr>
          <w:rFonts w:ascii="Arial" w:hAnsi="Arial" w:cs="Arial"/>
          <w:i/>
        </w:rPr>
        <w:t>toeleider</w:t>
      </w:r>
      <w:proofErr w:type="spellEnd"/>
      <w:r w:rsidRPr="007535C1">
        <w:rPr>
          <w:rFonts w:ascii="Arial" w:hAnsi="Arial" w:cs="Arial"/>
          <w:i/>
        </w:rPr>
        <w:t xml:space="preserve"> en de kandidaat-huurder gaan akkoord dat</w:t>
      </w:r>
      <w:r w:rsidR="00293FF8" w:rsidRPr="007535C1">
        <w:rPr>
          <w:rFonts w:ascii="Arial" w:hAnsi="Arial" w:cs="Arial"/>
          <w:i/>
        </w:rPr>
        <w:t xml:space="preserve"> de SHM </w:t>
      </w:r>
      <w:r w:rsidRPr="007535C1">
        <w:rPr>
          <w:rFonts w:ascii="Arial" w:hAnsi="Arial" w:cs="Arial"/>
          <w:i/>
        </w:rPr>
        <w:t xml:space="preserve">contact zal opnemen met de begeleider als er zich hieromtrent problemen rond voordoen. </w:t>
      </w:r>
      <w:r w:rsidR="00293FF8" w:rsidRPr="007535C1">
        <w:rPr>
          <w:rFonts w:ascii="Arial" w:hAnsi="Arial" w:cs="Arial"/>
          <w:i/>
        </w:rPr>
        <w:t xml:space="preserve">De </w:t>
      </w:r>
      <w:proofErr w:type="spellStart"/>
      <w:r w:rsidR="00293FF8" w:rsidRPr="007535C1">
        <w:rPr>
          <w:rFonts w:ascii="Arial" w:hAnsi="Arial" w:cs="Arial"/>
          <w:i/>
        </w:rPr>
        <w:t>toeleider</w:t>
      </w:r>
      <w:proofErr w:type="spellEnd"/>
      <w:r w:rsidRPr="007535C1">
        <w:rPr>
          <w:rFonts w:ascii="Arial" w:hAnsi="Arial" w:cs="Arial"/>
          <w:i/>
        </w:rPr>
        <w:t xml:space="preserve"> zal samen met de kandidaat naar een oplossing zoeken. Indien de kandidaat niet ingaat op de hulp, kan dit leiden tot het einde van de huurovereenkomst.</w:t>
      </w:r>
    </w:p>
    <w:p w:rsidR="00533844" w:rsidRPr="007535C1" w:rsidRDefault="00533844" w:rsidP="00C60C27">
      <w:pPr>
        <w:ind w:left="1080"/>
        <w:rPr>
          <w:rFonts w:ascii="Arial" w:hAnsi="Arial" w:cs="Arial"/>
          <w:i/>
        </w:rPr>
      </w:pPr>
      <w:r w:rsidRPr="007535C1">
        <w:rPr>
          <w:rFonts w:ascii="Arial" w:hAnsi="Arial" w:cs="Arial"/>
          <w:i/>
        </w:rPr>
        <w:t xml:space="preserve">Deze afspraken worden opgenomen in een begeleidingsovereenkomst die wordt ondertekend door de cliënt, de </w:t>
      </w:r>
      <w:proofErr w:type="spellStart"/>
      <w:r w:rsidRPr="007535C1">
        <w:rPr>
          <w:rFonts w:ascii="Arial" w:hAnsi="Arial" w:cs="Arial"/>
          <w:i/>
        </w:rPr>
        <w:t>toeleider</w:t>
      </w:r>
      <w:proofErr w:type="spellEnd"/>
      <w:r w:rsidRPr="007535C1">
        <w:rPr>
          <w:rFonts w:ascii="Arial" w:hAnsi="Arial" w:cs="Arial"/>
          <w:i/>
        </w:rPr>
        <w:t xml:space="preserve"> en de SHM.  Er kan geen huurcontract via versnelde toewijzing worden afgesloten zonder een begeleidingsovereenkomst.</w:t>
      </w:r>
    </w:p>
    <w:p w:rsidR="00C60C27" w:rsidRPr="007535C1" w:rsidRDefault="00C60C27" w:rsidP="00C60C27">
      <w:pPr>
        <w:ind w:left="1080"/>
        <w:rPr>
          <w:rFonts w:ascii="Arial" w:hAnsi="Arial" w:cs="Arial"/>
          <w:i/>
        </w:rPr>
      </w:pPr>
      <w:r w:rsidRPr="007535C1">
        <w:rPr>
          <w:rFonts w:ascii="Arial" w:hAnsi="Arial" w:cs="Arial"/>
          <w:i/>
        </w:rPr>
        <w:t>In</w:t>
      </w:r>
      <w:r w:rsidR="003C38EF">
        <w:rPr>
          <w:rFonts w:ascii="Arial" w:hAnsi="Arial" w:cs="Arial"/>
          <w:i/>
        </w:rPr>
        <w:t xml:space="preserve">dien de naam van de contactpersoon bij de </w:t>
      </w:r>
      <w:proofErr w:type="spellStart"/>
      <w:r w:rsidR="003C38EF">
        <w:rPr>
          <w:rFonts w:ascii="Arial" w:hAnsi="Arial" w:cs="Arial"/>
          <w:i/>
        </w:rPr>
        <w:t>toeleider</w:t>
      </w:r>
      <w:proofErr w:type="spellEnd"/>
      <w:r w:rsidRPr="007535C1">
        <w:rPr>
          <w:rFonts w:ascii="Arial" w:hAnsi="Arial" w:cs="Arial"/>
          <w:i/>
        </w:rPr>
        <w:t xml:space="preserve"> wijzigt, moet dit onmiddellijk meegedeeld worden aan de so</w:t>
      </w:r>
      <w:r w:rsidR="00A06989">
        <w:rPr>
          <w:rFonts w:ascii="Arial" w:hAnsi="Arial" w:cs="Arial"/>
          <w:i/>
        </w:rPr>
        <w:t>ciale huisvestingsmaatschappij.</w:t>
      </w:r>
    </w:p>
    <w:p w:rsidR="00C60C27" w:rsidRPr="00B531DE" w:rsidRDefault="00C60C27" w:rsidP="00EC2B61">
      <w:pPr>
        <w:rPr>
          <w:rFonts w:ascii="Arial" w:hAnsi="Arial" w:cs="Arial"/>
        </w:rPr>
      </w:pPr>
      <w:r w:rsidRPr="009F0E7D">
        <w:rPr>
          <w:rFonts w:ascii="Arial" w:hAnsi="Arial" w:cs="Arial"/>
        </w:rPr>
        <w:t>Valse of onvolledige verklaringen geven recht tot opzeg van de woongelegenheid.</w:t>
      </w:r>
    </w:p>
    <w:p w:rsidR="00C60C27" w:rsidRDefault="00C60C27" w:rsidP="00C60C27">
      <w:pPr>
        <w:rPr>
          <w:rFonts w:ascii="Arial" w:hAnsi="Arial" w:cs="Arial"/>
        </w:rPr>
      </w:pPr>
    </w:p>
    <w:p w:rsidR="00922343" w:rsidRDefault="00C60C27" w:rsidP="00C60C2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Kandidaat </w:t>
      </w:r>
      <w:r w:rsidRPr="00533844">
        <w:rPr>
          <w:rFonts w:ascii="Arial" w:hAnsi="Arial" w:cs="Arial"/>
          <w:highlight w:val="lightGray"/>
        </w:rPr>
        <w:t>……………………………………………</w:t>
      </w:r>
      <w:r>
        <w:rPr>
          <w:rFonts w:ascii="Arial" w:hAnsi="Arial" w:cs="Arial"/>
        </w:rPr>
        <w:t xml:space="preserve"> </w:t>
      </w:r>
    </w:p>
    <w:p w:rsidR="00C60C27" w:rsidRDefault="00C60C27" w:rsidP="00922343">
      <w:pPr>
        <w:pStyle w:val="Lijstalinea"/>
        <w:numPr>
          <w:ilvl w:val="0"/>
          <w:numId w:val="11"/>
        </w:numPr>
        <w:rPr>
          <w:rFonts w:ascii="Arial" w:hAnsi="Arial" w:cs="Arial"/>
        </w:rPr>
      </w:pPr>
      <w:r w:rsidRPr="00922343">
        <w:rPr>
          <w:rFonts w:ascii="Arial" w:hAnsi="Arial" w:cs="Arial"/>
        </w:rPr>
        <w:t xml:space="preserve">is op de hoogte van dit verslag en gaat akkoord met de inhoud. </w:t>
      </w:r>
    </w:p>
    <w:p w:rsidR="00922343" w:rsidRDefault="00922343" w:rsidP="00922343">
      <w:pPr>
        <w:pStyle w:val="Lijstaline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gaat ermee akkoord dat dit aanvraagformulier overgemaakt wordt aan Welzijnszorg Kempen met het oog op de administratieve verwerking van de aanvraag tot versnelde toewijzing.</w:t>
      </w:r>
    </w:p>
    <w:p w:rsidR="00922343" w:rsidRDefault="00922343" w:rsidP="00922343">
      <w:pPr>
        <w:pStyle w:val="Lijstaline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gaat ermee akkoord dat Welzijnszorg Kempen dit aanvraagformulier overmaakt aan de SHM die de kandidaat- versnelde huurder heeft aangeduid bij vraag 1.</w:t>
      </w:r>
    </w:p>
    <w:p w:rsidR="002277AF" w:rsidRDefault="00922343" w:rsidP="00922343">
      <w:pPr>
        <w:pStyle w:val="Lijstaline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gaat ermee akkoord dat de </w:t>
      </w:r>
      <w:proofErr w:type="spellStart"/>
      <w:r>
        <w:rPr>
          <w:rFonts w:ascii="Arial" w:hAnsi="Arial" w:cs="Arial"/>
        </w:rPr>
        <w:t>toeleider</w:t>
      </w:r>
      <w:proofErr w:type="spellEnd"/>
      <w:r>
        <w:rPr>
          <w:rFonts w:ascii="Arial" w:hAnsi="Arial" w:cs="Arial"/>
        </w:rPr>
        <w:t xml:space="preserve"> en de SHM Welzijnszorg Kempen informeren of er al dan niet huurcontract </w:t>
      </w:r>
      <w:r w:rsidR="002277AF">
        <w:rPr>
          <w:rFonts w:ascii="Arial" w:hAnsi="Arial" w:cs="Arial"/>
        </w:rPr>
        <w:t xml:space="preserve">is afgesloten naar aanleiding van deze vraag tot versnelde toewijzing.  Deze informatie-uitwisseling gebeurt louter met het oog op het beheer van contingent versnelde toewijzingen en met het respect voor de persoonlijke levenssfeer van de </w:t>
      </w:r>
      <w:r w:rsidR="00EC2B61">
        <w:rPr>
          <w:rFonts w:ascii="Arial" w:hAnsi="Arial" w:cs="Arial"/>
        </w:rPr>
        <w:t xml:space="preserve">(privacy) </w:t>
      </w:r>
      <w:r w:rsidR="002277AF">
        <w:rPr>
          <w:rFonts w:ascii="Arial" w:hAnsi="Arial" w:cs="Arial"/>
        </w:rPr>
        <w:t>betrokkene.</w:t>
      </w:r>
    </w:p>
    <w:p w:rsidR="00922343" w:rsidRPr="002277AF" w:rsidRDefault="002277AF" w:rsidP="002277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betrokken organisaties respecteren de wet op de privacy.  De privacy- verklaring van Welzijnszorg Kempen is terug te vinden op:   </w:t>
      </w:r>
      <w:hyperlink r:id="rId5" w:history="1">
        <w:r w:rsidRPr="002277AF">
          <w:rPr>
            <w:rStyle w:val="Hyperlink"/>
            <w:rFonts w:ascii="Arial" w:hAnsi="Arial" w:cs="Arial"/>
          </w:rPr>
          <w:t>https://www.welzijnszorgkempen.be/node/55</w:t>
        </w:r>
      </w:hyperlink>
      <w:r>
        <w:rPr>
          <w:rFonts w:ascii="Arial" w:hAnsi="Arial" w:cs="Arial"/>
        </w:rPr>
        <w:t xml:space="preserve"> </w:t>
      </w:r>
    </w:p>
    <w:p w:rsidR="00922343" w:rsidRDefault="00922343" w:rsidP="00C60C27">
      <w:pPr>
        <w:rPr>
          <w:rFonts w:ascii="Arial" w:hAnsi="Arial" w:cs="Arial"/>
        </w:rPr>
      </w:pPr>
    </w:p>
    <w:p w:rsidR="00C60C27" w:rsidRDefault="00C60C27" w:rsidP="00C60C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</w:p>
    <w:p w:rsidR="00C60C27" w:rsidRDefault="00C60C27" w:rsidP="00C60C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Handtekening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Handtekening</w:t>
      </w:r>
      <w:proofErr w:type="spellEnd"/>
    </w:p>
    <w:p w:rsidR="00C60C27" w:rsidRPr="002D5AB8" w:rsidRDefault="00C60C27" w:rsidP="00C60C2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Toeleider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Kandidaat</w:t>
      </w:r>
    </w:p>
    <w:p w:rsidR="00C60C27" w:rsidRPr="00B531DE" w:rsidRDefault="00C60C27" w:rsidP="00C60C27">
      <w:pPr>
        <w:rPr>
          <w:rFonts w:ascii="Arial" w:hAnsi="Arial" w:cs="Arial"/>
        </w:rPr>
      </w:pPr>
      <w:r w:rsidRPr="00533844">
        <w:rPr>
          <w:rFonts w:ascii="Arial" w:hAnsi="Arial" w:cs="Arial"/>
          <w:highlight w:val="lightGray"/>
        </w:rPr>
        <w:t>……………………………………………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 w:rsidRPr="00533844">
        <w:rPr>
          <w:rFonts w:ascii="Arial" w:hAnsi="Arial" w:cs="Arial"/>
          <w:highlight w:val="lightGray"/>
        </w:rPr>
        <w:t>…………………………………………</w:t>
      </w:r>
    </w:p>
    <w:sectPr w:rsidR="00C60C27" w:rsidRPr="00B531DE" w:rsidSect="008E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860"/>
    <w:multiLevelType w:val="hybridMultilevel"/>
    <w:tmpl w:val="94B20862"/>
    <w:lvl w:ilvl="0" w:tplc="C1AECB68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63D9"/>
    <w:multiLevelType w:val="hybridMultilevel"/>
    <w:tmpl w:val="E932D1D0"/>
    <w:lvl w:ilvl="0" w:tplc="5F3267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0EC5"/>
    <w:multiLevelType w:val="hybridMultilevel"/>
    <w:tmpl w:val="BAC0FACE"/>
    <w:lvl w:ilvl="0" w:tplc="EC123110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F32E28"/>
    <w:multiLevelType w:val="hybridMultilevel"/>
    <w:tmpl w:val="DB027E74"/>
    <w:lvl w:ilvl="0" w:tplc="AB460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82A34"/>
    <w:multiLevelType w:val="hybridMultilevel"/>
    <w:tmpl w:val="A7DAE6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527"/>
    <w:multiLevelType w:val="hybridMultilevel"/>
    <w:tmpl w:val="70165AE4"/>
    <w:lvl w:ilvl="0" w:tplc="4058F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CD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DA3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08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20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E0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C3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6A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EE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3083EED"/>
    <w:multiLevelType w:val="hybridMultilevel"/>
    <w:tmpl w:val="DCE0F9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40B05"/>
    <w:multiLevelType w:val="hybridMultilevel"/>
    <w:tmpl w:val="C3AE6BB4"/>
    <w:lvl w:ilvl="0" w:tplc="C854D3DE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C8343C"/>
    <w:multiLevelType w:val="hybridMultilevel"/>
    <w:tmpl w:val="1D9C31E4"/>
    <w:lvl w:ilvl="0" w:tplc="EC123110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C7C03"/>
    <w:multiLevelType w:val="hybridMultilevel"/>
    <w:tmpl w:val="40AA46F2"/>
    <w:lvl w:ilvl="0" w:tplc="8D5ED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M7QwM7YwMzE2NLdQ0lEKTi0uzszPAykwrgUARVcJFCwAAAA="/>
  </w:docVars>
  <w:rsids>
    <w:rsidRoot w:val="00F0458B"/>
    <w:rsid w:val="00045254"/>
    <w:rsid w:val="000458AA"/>
    <w:rsid w:val="00070401"/>
    <w:rsid w:val="00210033"/>
    <w:rsid w:val="002277AF"/>
    <w:rsid w:val="00293FF8"/>
    <w:rsid w:val="003B0FC0"/>
    <w:rsid w:val="003B43FC"/>
    <w:rsid w:val="003C38EF"/>
    <w:rsid w:val="00406B98"/>
    <w:rsid w:val="00417C96"/>
    <w:rsid w:val="00533844"/>
    <w:rsid w:val="00677AFB"/>
    <w:rsid w:val="007535C1"/>
    <w:rsid w:val="00884583"/>
    <w:rsid w:val="00921666"/>
    <w:rsid w:val="00922343"/>
    <w:rsid w:val="00946B47"/>
    <w:rsid w:val="009707F0"/>
    <w:rsid w:val="00A06989"/>
    <w:rsid w:val="00AF0917"/>
    <w:rsid w:val="00AF0E1D"/>
    <w:rsid w:val="00BA468D"/>
    <w:rsid w:val="00BB0D7B"/>
    <w:rsid w:val="00C264D4"/>
    <w:rsid w:val="00C60C27"/>
    <w:rsid w:val="00C709C2"/>
    <w:rsid w:val="00E439B3"/>
    <w:rsid w:val="00EC2B61"/>
    <w:rsid w:val="00EF2744"/>
    <w:rsid w:val="00F0458B"/>
    <w:rsid w:val="00F135E6"/>
    <w:rsid w:val="00F66DDC"/>
    <w:rsid w:val="00FB1F7F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38E97-33C8-4596-AFD2-56F34A6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0C27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84583"/>
    <w:pPr>
      <w:keepNext/>
      <w:keepLines/>
      <w:spacing w:before="480" w:after="0" w:line="240" w:lineRule="auto"/>
      <w:ind w:left="357" w:firstLine="567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0FC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B0FC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77AFB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B0FC0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84583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B0FC0"/>
    <w:rPr>
      <w:rFonts w:eastAsiaTheme="majorEastAsia" w:cstheme="majorBidi"/>
      <w:b/>
      <w:bCs/>
      <w:color w:val="000000" w:themeColor="text1"/>
      <w:sz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F135E6"/>
    <w:pP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135E6"/>
    <w:rPr>
      <w:rFonts w:eastAsiaTheme="majorEastAsia" w:cstheme="majorBidi"/>
      <w:b/>
      <w:color w:val="000000" w:themeColor="text1"/>
      <w:spacing w:val="5"/>
      <w:kern w:val="28"/>
      <w:sz w:val="44"/>
      <w:szCs w:val="52"/>
    </w:rPr>
  </w:style>
  <w:style w:type="paragraph" w:styleId="Ondertitel">
    <w:name w:val="Subtitle"/>
    <w:aliases w:val="Ttitel"/>
    <w:basedOn w:val="Standaard"/>
    <w:next w:val="Standaard"/>
    <w:link w:val="OndertitelChar"/>
    <w:uiPriority w:val="11"/>
    <w:qFormat/>
    <w:rsid w:val="009707F0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  <w:u w:val="single"/>
    </w:rPr>
  </w:style>
  <w:style w:type="character" w:customStyle="1" w:styleId="OndertitelChar">
    <w:name w:val="Ondertitel Char"/>
    <w:aliases w:val="Ttitel Char"/>
    <w:basedOn w:val="Standaardalinea-lettertype"/>
    <w:link w:val="Ondertitel"/>
    <w:uiPriority w:val="11"/>
    <w:rsid w:val="009707F0"/>
    <w:rPr>
      <w:rFonts w:eastAsiaTheme="majorEastAsia" w:cstheme="majorBidi"/>
      <w:iCs/>
      <w:color w:val="000000" w:themeColor="text1"/>
      <w:spacing w:val="15"/>
      <w:sz w:val="24"/>
      <w:szCs w:val="24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3B0FC0"/>
    <w:rPr>
      <w:i/>
      <w:iCs/>
      <w:color w:val="808080" w:themeColor="text1" w:themeTint="7F"/>
    </w:rPr>
  </w:style>
  <w:style w:type="character" w:styleId="Intensievebenadrukking">
    <w:name w:val="Intense Emphasis"/>
    <w:aliases w:val="Oondertitel"/>
    <w:basedOn w:val="Standaardalinea-lettertype"/>
    <w:uiPriority w:val="21"/>
    <w:qFormat/>
    <w:rsid w:val="003B0FC0"/>
    <w:rPr>
      <w:rFonts w:asciiTheme="minorHAnsi" w:hAnsiTheme="minorHAnsi"/>
      <w:b w:val="0"/>
      <w:bCs/>
      <w:i w:val="0"/>
      <w:iCs/>
      <w:color w:val="000000" w:themeColor="text1"/>
      <w:sz w:val="22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77AFB"/>
    <w:rPr>
      <w:rFonts w:eastAsiaTheme="majorEastAsia" w:cstheme="majorBidi"/>
      <w:bCs/>
      <w:i/>
      <w:iCs/>
      <w:color w:val="000000" w:themeColor="text1"/>
    </w:rPr>
  </w:style>
  <w:style w:type="paragraph" w:styleId="Lijstalinea">
    <w:name w:val="List Paragraph"/>
    <w:basedOn w:val="Standaard"/>
    <w:uiPriority w:val="34"/>
    <w:qFormat/>
    <w:rsid w:val="00C60C2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60C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0C2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0C2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C27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3F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3FF8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27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827">
          <w:marLeft w:val="8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lzijnszorgkempen.be/node/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3863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IOK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Verheyen</dc:creator>
  <cp:lastModifiedBy>Boonstra Maaike</cp:lastModifiedBy>
  <cp:revision>2</cp:revision>
  <dcterms:created xsi:type="dcterms:W3CDTF">2019-10-29T08:20:00Z</dcterms:created>
  <dcterms:modified xsi:type="dcterms:W3CDTF">2019-10-29T08:20:00Z</dcterms:modified>
</cp:coreProperties>
</file>