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AC" w:rsidRDefault="00F82C94">
      <w:pPr>
        <w:rPr>
          <w:rFonts w:ascii="Arial" w:eastAsia="Arial" w:hAnsi="Arial" w:cs="Arial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44"/>
          <w:szCs w:val="44"/>
        </w:rPr>
        <w:t>Aanmeldingsformulier</w: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-558799</wp:posOffset>
                </wp:positionV>
                <wp:extent cx="1607128" cy="983673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128" cy="983673"/>
                          <a:chOff x="4542436" y="3288164"/>
                          <a:chExt cx="1607128" cy="983673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4542436" y="3288164"/>
                            <a:ext cx="1607128" cy="983673"/>
                            <a:chOff x="28575" y="-47625"/>
                            <a:chExt cx="1514475" cy="819150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28575" y="-47625"/>
                              <a:ext cx="1514475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49AC" w:rsidRDefault="00A049A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C:\Users\Kbijnen1\Downloads\LOGO_GTB_cmyk.png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47750" y="57150"/>
                              <a:ext cx="495300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https://www.vdab.be/sites/web/files/doc/partners/cvs/4-logos-ESF.jpg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8575" y="-47625"/>
                              <a:ext cx="925195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-558799</wp:posOffset>
                </wp:positionV>
                <wp:extent cx="1607128" cy="983673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128" cy="9836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49AC" w:rsidRDefault="00F82C94">
      <w:pPr>
        <w:spacing w:before="120" w:after="1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Dit formulier is bedoeld voor VDAB. Op dit formulier vult u een aantal gegevens over uzelf in (uw naam, adres, telefoonnummer, …). Ook de adviserend arts vult gegevens over u in. Wij dragen zorg voor deze gegevens en gaan er correct mee om. </w:t>
      </w:r>
      <w:r>
        <w:rPr>
          <w:rFonts w:ascii="Arial" w:eastAsia="Arial" w:hAnsi="Arial" w:cs="Arial"/>
          <w:b/>
          <w:i/>
        </w:rPr>
        <w:t>Gelieve het for</w:t>
      </w:r>
      <w:r>
        <w:rPr>
          <w:rFonts w:ascii="Arial" w:eastAsia="Arial" w:hAnsi="Arial" w:cs="Arial"/>
          <w:b/>
          <w:i/>
        </w:rPr>
        <w:t>mulier zo volledig mogelijk in te vullen. Alle verplichte velden worden aangeduid met een ster - *, zonder deze informatie is het formulier niet geldig.</w:t>
      </w:r>
    </w:p>
    <w:p w:rsidR="00A049AC" w:rsidRDefault="00F82C94">
      <w:pPr>
        <w:spacing w:before="120" w:after="1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VDAB geeft de gegevens ook door aan haar partners (de organisaties die met VDAB samenwerken). Dat gebeu</w:t>
      </w:r>
      <w:r>
        <w:rPr>
          <w:rFonts w:ascii="Arial" w:eastAsia="Arial" w:hAnsi="Arial" w:cs="Arial"/>
          <w:i/>
        </w:rPr>
        <w:t>rt met de bedoeling u te ondersteunen in uw stappen naar werk.</w:t>
      </w:r>
    </w:p>
    <w:p w:rsidR="00A049AC" w:rsidRDefault="00F82C94">
      <w:pPr>
        <w:spacing w:before="120" w:after="1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Alle medewerkers die met uw gegevens werken, houden zich aan het </w:t>
      </w:r>
      <w:r>
        <w:rPr>
          <w:rFonts w:ascii="Arial" w:eastAsia="Arial" w:hAnsi="Arial" w:cs="Arial"/>
          <w:i/>
          <w:u w:val="single"/>
        </w:rPr>
        <w:t>zorgvuldigheidsprincipe</w:t>
      </w:r>
      <w:r>
        <w:rPr>
          <w:rFonts w:ascii="Arial" w:eastAsia="Arial" w:hAnsi="Arial" w:cs="Arial"/>
          <w:i/>
        </w:rPr>
        <w:t xml:space="preserve">. Dat betekent dat ze nauwkeurig omspringen met uw gegevens: medewerkers geven ze niet zomaar door en ze </w:t>
      </w:r>
      <w:r>
        <w:rPr>
          <w:rFonts w:ascii="Arial" w:eastAsia="Arial" w:hAnsi="Arial" w:cs="Arial"/>
          <w:i/>
        </w:rPr>
        <w:t xml:space="preserve">gebruiken uw gegevens niet voor andere doeleinden. Het zijn immers vertrouwelijke en persoonlijke gegevens. </w:t>
      </w:r>
    </w:p>
    <w:p w:rsidR="00A049AC" w:rsidRDefault="00F82C94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Contacteer de servicelijn van VDAB (0800 30 700) om een eerste afspraak te maken bij een bemiddelaar.</w:t>
      </w:r>
    </w:p>
    <w:tbl>
      <w:tblPr>
        <w:tblStyle w:val="a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6917"/>
      </w:tblGrid>
      <w:tr w:rsidR="00A049A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F82C94">
            <w:pP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Identificatiegegevens</w:t>
            </w:r>
          </w:p>
        </w:tc>
      </w:tr>
      <w:tr w:rsidR="00A049A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F82C94">
            <w:pP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Naam*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A049AC">
            <w:pPr>
              <w:spacing w:before="100" w:after="100"/>
              <w:rPr>
                <w:rFonts w:ascii="Arial" w:eastAsia="Arial" w:hAnsi="Arial" w:cs="Arial"/>
              </w:rPr>
            </w:pPr>
          </w:p>
        </w:tc>
      </w:tr>
      <w:tr w:rsidR="00A049A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F82C94">
            <w:pP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INSZ*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A049AC">
            <w:pPr>
              <w:spacing w:before="100" w:after="100"/>
              <w:rPr>
                <w:rFonts w:ascii="Arial" w:eastAsia="Arial" w:hAnsi="Arial" w:cs="Arial"/>
              </w:rPr>
            </w:pPr>
          </w:p>
        </w:tc>
      </w:tr>
      <w:tr w:rsidR="00A049AC">
        <w:trPr>
          <w:trHeight w:val="44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F82C94">
            <w:pP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Wonende te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A049AC">
            <w:pPr>
              <w:spacing w:before="100" w:after="100"/>
              <w:rPr>
                <w:rFonts w:ascii="Arial" w:eastAsia="Arial" w:hAnsi="Arial" w:cs="Arial"/>
              </w:rPr>
            </w:pPr>
          </w:p>
        </w:tc>
      </w:tr>
      <w:tr w:rsidR="00A049A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F82C94">
            <w:pP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Telefoon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A049AC">
            <w:pPr>
              <w:spacing w:before="100" w:after="100"/>
              <w:rPr>
                <w:rFonts w:ascii="Arial" w:eastAsia="Arial" w:hAnsi="Arial" w:cs="Arial"/>
              </w:rPr>
            </w:pPr>
          </w:p>
        </w:tc>
      </w:tr>
      <w:tr w:rsidR="00A049A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F82C94">
            <w:pP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A049AC">
            <w:pPr>
              <w:spacing w:before="100" w:after="100"/>
              <w:rPr>
                <w:rFonts w:ascii="Arial" w:eastAsia="Arial" w:hAnsi="Arial" w:cs="Arial"/>
              </w:rPr>
            </w:pPr>
          </w:p>
        </w:tc>
      </w:tr>
      <w:tr w:rsidR="00A049A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F82C94">
            <w:pP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Ziekenfonds*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F82C94">
            <w:pP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C00Z </w:t>
            </w:r>
            <w:r>
              <w:rPr>
                <w:rFonts w:ascii="Arial" w:eastAsia="Arial" w:hAnsi="Arial" w:cs="Arial"/>
                <w:sz w:val="24"/>
              </w:rPr>
              <w:t>_ _ _</w:t>
            </w:r>
          </w:p>
        </w:tc>
      </w:tr>
      <w:tr w:rsidR="00A049A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F82C94">
            <w:pP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Begindatum arbeidsongeschiktheid*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A049AC">
            <w:pPr>
              <w:spacing w:before="100" w:after="100"/>
              <w:rPr>
                <w:rFonts w:ascii="Arial" w:eastAsia="Arial" w:hAnsi="Arial" w:cs="Arial"/>
              </w:rPr>
            </w:pPr>
          </w:p>
        </w:tc>
      </w:tr>
    </w:tbl>
    <w:p w:rsidR="00A049AC" w:rsidRDefault="00F82C94">
      <w:pPr>
        <w:spacing w:before="200" w:after="10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Akkoord</w:t>
      </w:r>
    </w:p>
    <w:tbl>
      <w:tblPr>
        <w:tblStyle w:val="a0"/>
        <w:tblW w:w="89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970"/>
      </w:tblGrid>
      <w:tr w:rsidR="00A049AC"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F82C94">
            <w:pP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Ik ga akkoord dat de noodzakelijke en relevante (ook medische/psychische/psychologische) informatie tussen VDAB, partners VDAB, ziekenfonds en het RIZIV wordt uitgewisseld met het oog op mijn socioprofessionele re-integratie.</w:t>
            </w:r>
          </w:p>
          <w:p w:rsidR="00A049AC" w:rsidRDefault="00F82C94">
            <w:pPr>
              <w:spacing w:before="100" w:after="1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Bescherming van de persoonlijk</w:t>
            </w:r>
            <w:r>
              <w:rPr>
                <w:rFonts w:ascii="Arial" w:eastAsia="Arial" w:hAnsi="Arial" w:cs="Arial"/>
                <w:b/>
              </w:rPr>
              <w:t>e levenssfeer</w:t>
            </w:r>
          </w:p>
          <w:p w:rsidR="00A049AC" w:rsidRDefault="00F82C94">
            <w:pP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Het ziekenfonds vraagt deze gegevens voor de toepassing van de wet betreffende de verplichte verzekering voor geneeskundige verzorging en uitkeringen gecoördineerd op 14 juli 1994.</w:t>
            </w:r>
            <w:r>
              <w:rPr>
                <w:rFonts w:ascii="Arial" w:eastAsia="Arial" w:hAnsi="Arial" w:cs="Arial"/>
              </w:rPr>
              <w:br/>
              <w:t>De sociaal verzekerde :</w:t>
            </w:r>
          </w:p>
          <w:p w:rsidR="00A049AC" w:rsidRDefault="00F82C94">
            <w:pPr>
              <w:numPr>
                <w:ilvl w:val="0"/>
                <w:numId w:val="1"/>
              </w:numPr>
              <w:spacing w:before="100"/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heeft recht op inzage en verbetering </w:t>
            </w:r>
            <w:r>
              <w:rPr>
                <w:rFonts w:ascii="Arial" w:eastAsia="Arial" w:hAnsi="Arial" w:cs="Arial"/>
              </w:rPr>
              <w:t>van zijn persoonsgegevens (in toepassing van de regelgeving inzake de verwerking van persoonsgegevens). Als hij daarvan gebruik wil maken, moet hij zijn ziekenfonds schriftelijk contacteren.</w:t>
            </w:r>
          </w:p>
          <w:p w:rsidR="00A049AC" w:rsidRDefault="00F82C94">
            <w:pPr>
              <w:numPr>
                <w:ilvl w:val="0"/>
                <w:numId w:val="1"/>
              </w:numPr>
              <w:spacing w:after="100"/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kan meer info over de verwerking van de gegevens krijgen bij de Gegevensbeschermingsautoriteit: </w:t>
            </w:r>
            <w:hyperlink r:id="rId11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https://www.gegevensbeschermingsautoriteit.be</w:t>
              </w:r>
            </w:hyperlink>
          </w:p>
        </w:tc>
      </w:tr>
      <w:tr w:rsidR="00A049AC">
        <w:trPr>
          <w:trHeight w:val="10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C" w:rsidRDefault="00F82C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Handtekening*: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049AC" w:rsidRDefault="00A049AC">
      <w:pPr>
        <w:spacing w:before="100" w:after="100"/>
        <w:rPr>
          <w:rFonts w:ascii="Arial" w:eastAsia="Arial" w:hAnsi="Arial" w:cs="Arial"/>
          <w:b/>
          <w:sz w:val="24"/>
        </w:rPr>
      </w:pPr>
    </w:p>
    <w:p w:rsidR="00A049AC" w:rsidRDefault="00F82C94">
      <w:pPr>
        <w:rPr>
          <w:rFonts w:ascii="Arial" w:eastAsia="Arial" w:hAnsi="Arial" w:cs="Arial"/>
          <w:b/>
          <w:sz w:val="24"/>
        </w:rPr>
      </w:pPr>
      <w:r>
        <w:br w:type="page"/>
      </w:r>
    </w:p>
    <w:p w:rsidR="00A049AC" w:rsidRDefault="00F82C94">
      <w:pPr>
        <w:spacing w:before="100" w:after="10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Vraagstelling</w:t>
      </w:r>
    </w:p>
    <w:tbl>
      <w:tblPr>
        <w:tblStyle w:val="a1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049AC">
        <w:trPr>
          <w:trHeight w:val="118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9AC" w:rsidRDefault="00A049AC">
            <w:pPr>
              <w:rPr>
                <w:rFonts w:ascii="Arial" w:eastAsia="Arial" w:hAnsi="Arial" w:cs="Arial"/>
                <w:color w:val="FF0000"/>
                <w:sz w:val="24"/>
              </w:rPr>
            </w:pPr>
          </w:p>
        </w:tc>
      </w:tr>
    </w:tbl>
    <w:p w:rsidR="00A049AC" w:rsidRDefault="00F82C94">
      <w:pPr>
        <w:spacing w:before="120" w:after="10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Contactgegevens (naam, telefoonnummer en e-mailadres)</w:t>
      </w:r>
    </w:p>
    <w:tbl>
      <w:tblPr>
        <w:tblStyle w:val="a2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6917"/>
      </w:tblGrid>
      <w:tr w:rsidR="00A049AC">
        <w:trPr>
          <w:trHeight w:val="89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C" w:rsidRDefault="00F82C9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VDAB of partners*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049AC">
        <w:trPr>
          <w:trHeight w:val="99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C" w:rsidRDefault="00F82C9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Contactpersoon mutualiteit / TNW-coördinator*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049AC">
        <w:trPr>
          <w:trHeight w:val="97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C" w:rsidRDefault="00F82C9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Ziekenfonds</w:t>
            </w:r>
          </w:p>
          <w:p w:rsidR="00A049AC" w:rsidRDefault="00F82C9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Adviserend arts*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049AC" w:rsidRDefault="00A04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049AC" w:rsidRDefault="00F82C94">
      <w:pPr>
        <w:spacing w:before="1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Medische inschatting door adviserend arts:</w:t>
      </w:r>
    </w:p>
    <w:p w:rsidR="00A049AC" w:rsidRDefault="00A049AC">
      <w:pPr>
        <w:rPr>
          <w:rFonts w:ascii="Arial" w:eastAsia="Arial" w:hAnsi="Arial" w:cs="Arial"/>
          <w:sz w:val="22"/>
          <w:szCs w:val="22"/>
        </w:rPr>
      </w:pPr>
    </w:p>
    <w:p w:rsidR="00A049AC" w:rsidRDefault="00F82C94">
      <w:pPr>
        <w:numPr>
          <w:ilvl w:val="0"/>
          <w:numId w:val="3"/>
        </w:numPr>
        <w:ind w:left="709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Naam </w:t>
      </w:r>
      <w:r>
        <w:rPr>
          <w:rFonts w:ascii="Arial" w:eastAsia="Arial" w:hAnsi="Arial" w:cs="Arial"/>
          <w:b/>
        </w:rPr>
        <w:t xml:space="preserve">adviserend arts: </w:t>
      </w:r>
      <w:r>
        <w:rPr>
          <w:rFonts w:ascii="Arial" w:eastAsia="Arial" w:hAnsi="Arial" w:cs="Arial"/>
        </w:rPr>
        <w:t>………………………………………………………………...</w:t>
      </w:r>
    </w:p>
    <w:p w:rsidR="00A049AC" w:rsidRDefault="00A049AC">
      <w:pPr>
        <w:ind w:left="360"/>
        <w:rPr>
          <w:rFonts w:ascii="Arial" w:eastAsia="Arial" w:hAnsi="Arial" w:cs="Arial"/>
        </w:rPr>
      </w:pPr>
    </w:p>
    <w:p w:rsidR="00A049AC" w:rsidRDefault="00F82C94">
      <w:pPr>
        <w:numPr>
          <w:ilvl w:val="0"/>
          <w:numId w:val="3"/>
        </w:numPr>
        <w:ind w:hanging="4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Specialisatie : ………………………………………………………………...................</w:t>
      </w:r>
    </w:p>
    <w:p w:rsidR="00A049AC" w:rsidRDefault="00F82C9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aanvrager/bovengenoemde klant heeft </w:t>
      </w:r>
      <w:r>
        <w:rPr>
          <w:rFonts w:ascii="Arial" w:eastAsia="Arial" w:hAnsi="Arial" w:cs="Arial"/>
          <w:u w:val="single"/>
        </w:rPr>
        <w:t>(kruis aan wat van toepassing is)</w:t>
      </w:r>
    </w:p>
    <w:p w:rsidR="00A049AC" w:rsidRDefault="00F82C94">
      <w:pPr>
        <w:spacing w:before="120"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  <w:u w:val="single"/>
        </w:rPr>
        <w:t>geen beperking</w:t>
      </w:r>
      <w:r>
        <w:rPr>
          <w:rFonts w:ascii="Arial" w:eastAsia="Arial" w:hAnsi="Arial" w:cs="Arial"/>
        </w:rPr>
        <w:t xml:space="preserve"> op de arbeidsmarkt omwille van medische/psychische/psychologische reden</w:t>
      </w:r>
    </w:p>
    <w:p w:rsidR="00A049AC" w:rsidRDefault="00F82C94">
      <w:pPr>
        <w:spacing w:before="120"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  <w:u w:val="single"/>
        </w:rPr>
        <w:t>wel een beperking</w:t>
      </w:r>
      <w:r>
        <w:rPr>
          <w:rFonts w:ascii="Arial" w:eastAsia="Arial" w:hAnsi="Arial" w:cs="Arial"/>
        </w:rPr>
        <w:t xml:space="preserve"> op de arbeidsmarkt omwille van medische/psychische/psychologische reden</w:t>
      </w:r>
    </w:p>
    <w:p w:rsidR="00A049AC" w:rsidRDefault="00F82C9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Indien een beperking vul dan onderstaande rubrieken verder aan :</w:t>
      </w:r>
    </w:p>
    <w:p w:rsidR="00A049AC" w:rsidRDefault="00F82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Cs w:val="20"/>
        </w:rPr>
      </w:pPr>
      <w:r>
        <w:rPr>
          <w:rFonts w:ascii="Arial" w:eastAsia="Arial" w:hAnsi="Arial" w:cs="Arial"/>
          <w:color w:val="000000"/>
          <w:szCs w:val="20"/>
        </w:rPr>
        <w:t>Vul (indien mogelijk) de juiste code in aan de hand van de lijst “problematieken voor indicatie van een arbeidshandicap en toekenning recht op BTOM (bijzondere tewerkstellingsondersteunende maatregelen) zie volgende link.</w:t>
      </w:r>
      <w:hyperlink r:id="rId12">
        <w:r>
          <w:rPr>
            <w:rFonts w:ascii="Arial" w:eastAsia="Arial" w:hAnsi="Arial" w:cs="Arial"/>
            <w:color w:val="1155CC"/>
            <w:u w:val="single"/>
          </w:rPr>
          <w:t>https://extranet.vdab.be/codelijst-arbeidshandicap</w:t>
        </w:r>
      </w:hyperlink>
      <w:r>
        <w:rPr>
          <w:rFonts w:ascii="Arial" w:eastAsia="Arial" w:hAnsi="Arial" w:cs="Arial"/>
          <w:color w:val="000000"/>
          <w:szCs w:val="20"/>
        </w:rPr>
        <w:t xml:space="preserve"> </w:t>
      </w:r>
    </w:p>
    <w:p w:rsidR="00A049AC" w:rsidRDefault="00F82C9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Cs w:val="20"/>
        </w:rPr>
      </w:pPr>
      <w:r>
        <w:rPr>
          <w:rFonts w:ascii="Arial" w:eastAsia="Arial" w:hAnsi="Arial" w:cs="Arial"/>
          <w:color w:val="000000"/>
          <w:szCs w:val="20"/>
        </w:rPr>
        <w:t>Er kunnen meerdere codes vermeld worden.</w:t>
      </w:r>
    </w:p>
    <w:p w:rsidR="00A049AC" w:rsidRDefault="00F82C94">
      <w:pPr>
        <w:spacing w:before="120" w:after="120"/>
        <w:ind w:left="357" w:firstLine="346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4"/>
        </w:rPr>
        <w:t xml:space="preserve">Code: </w:t>
      </w:r>
      <w:r>
        <w:rPr>
          <w:rFonts w:ascii="Arial" w:eastAsia="Arial" w:hAnsi="Arial" w:cs="Arial"/>
          <w:b/>
          <w:sz w:val="24"/>
        </w:rPr>
        <w:t xml:space="preserve"> </w:t>
      </w:r>
      <w:r>
        <w:rPr>
          <w:rFonts w:ascii="Arial" w:eastAsia="Arial" w:hAnsi="Arial" w:cs="Arial"/>
          <w:b/>
          <w:sz w:val="24"/>
        </w:rPr>
        <w:t xml:space="preserve"> </w:t>
      </w:r>
      <w:r>
        <w:rPr>
          <w:rFonts w:ascii="Arial" w:eastAsia="Arial" w:hAnsi="Arial" w:cs="Arial"/>
          <w:b/>
          <w:sz w:val="24"/>
        </w:rPr>
        <w:t xml:space="preserve"> </w:t>
      </w:r>
      <w:r>
        <w:rPr>
          <w:rFonts w:ascii="Arial" w:eastAsia="Arial" w:hAnsi="Arial" w:cs="Arial"/>
          <w:b/>
          <w:sz w:val="24"/>
        </w:rPr>
        <w:t xml:space="preserve"> </w:t>
      </w:r>
      <w:r>
        <w:rPr>
          <w:rFonts w:ascii="Arial" w:eastAsia="Arial" w:hAnsi="Arial" w:cs="Arial"/>
          <w:b/>
          <w:sz w:val="24"/>
        </w:rPr>
        <w:t xml:space="preserve"> </w:t>
      </w:r>
      <w:r>
        <w:rPr>
          <w:rFonts w:ascii="Arial" w:eastAsia="Arial" w:hAnsi="Arial" w:cs="Arial"/>
          <w:b/>
          <w:sz w:val="24"/>
        </w:rPr>
        <w:t xml:space="preserve"> , </w:t>
      </w:r>
      <w:r>
        <w:rPr>
          <w:rFonts w:ascii="Arial" w:eastAsia="Arial" w:hAnsi="Arial" w:cs="Arial"/>
          <w:b/>
          <w:i/>
          <w:sz w:val="24"/>
        </w:rPr>
        <w:t>bv. H 906</w:t>
      </w:r>
    </w:p>
    <w:p w:rsidR="00A049AC" w:rsidRDefault="00F82C94">
      <w:pPr>
        <w:spacing w:before="120" w:after="120"/>
        <w:ind w:left="357" w:firstLine="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Gediagnosticeerd door: </w:t>
      </w:r>
      <w:r>
        <w:rPr>
          <w:rFonts w:ascii="Arial" w:eastAsia="Arial" w:hAnsi="Arial" w:cs="Arial"/>
        </w:rPr>
        <w:t>……………...………………………………………...</w:t>
      </w:r>
    </w:p>
    <w:p w:rsidR="00A049AC" w:rsidRDefault="00F82C94">
      <w:pPr>
        <w:spacing w:before="120" w:after="12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(discipline en naam arts-specialist vermelden)</w:t>
      </w:r>
    </w:p>
    <w:p w:rsidR="00A049AC" w:rsidRDefault="00F82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Cs w:val="20"/>
        </w:rPr>
      </w:pPr>
      <w:r>
        <w:rPr>
          <w:rFonts w:ascii="Arial" w:eastAsia="Arial" w:hAnsi="Arial" w:cs="Arial"/>
          <w:color w:val="000000"/>
          <w:szCs w:val="20"/>
        </w:rPr>
        <w:t>Beschrijf de problematiek die zich stelt bij het uitvoeren van de job :</w:t>
      </w:r>
    </w:p>
    <w:p w:rsidR="00A049AC" w:rsidRDefault="00F82C94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9AC" w:rsidRDefault="00F82C94">
      <w:pPr>
        <w:spacing w:before="120" w:after="120"/>
        <w:ind w:left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Voor vragen kan u contact opnemen met de servicelijn op het gratis nummer 0800/30 700 of bij de Team TOM (tewerkstellingsondersteunende maatregelen) van uw regio. Deze contactgegevens zijn terug te vinden op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https://www.vdab.be/experts-arbeidsbeperking</w:t>
        </w:r>
      </w:hyperlink>
      <w:r>
        <w:rPr>
          <w:rFonts w:ascii="Arial" w:eastAsia="Arial" w:hAnsi="Arial" w:cs="Arial"/>
          <w:color w:val="000000"/>
        </w:rPr>
        <w:t>.</w:t>
      </w:r>
    </w:p>
    <w:tbl>
      <w:tblPr>
        <w:tblStyle w:val="a3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2"/>
      </w:tblGrid>
      <w:tr w:rsidR="00A049AC">
        <w:trPr>
          <w:trHeight w:val="945"/>
        </w:trPr>
        <w:tc>
          <w:tcPr>
            <w:tcW w:w="8702" w:type="dxa"/>
            <w:shd w:val="clear" w:color="auto" w:fill="auto"/>
          </w:tcPr>
          <w:p w:rsidR="00A049AC" w:rsidRDefault="00F82C9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Datum*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         </w:t>
            </w:r>
            <w:r>
              <w:rPr>
                <w:rFonts w:ascii="Arial" w:eastAsia="Arial" w:hAnsi="Arial" w:cs="Arial"/>
              </w:rPr>
              <w:tab/>
              <w:t xml:space="preserve">                 Handtekening en stempel adviserend arts*</w:t>
            </w:r>
          </w:p>
          <w:p w:rsidR="00A049AC" w:rsidRDefault="00A049A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A049AC" w:rsidRDefault="00A049AC">
      <w:pPr>
        <w:rPr>
          <w:rFonts w:ascii="Arial" w:eastAsia="Arial" w:hAnsi="Arial" w:cs="Arial"/>
          <w:sz w:val="24"/>
        </w:rPr>
      </w:pPr>
    </w:p>
    <w:sectPr w:rsidR="00A049AC">
      <w:footerReference w:type="default" r:id="rId14"/>
      <w:pgSz w:w="11906" w:h="16838"/>
      <w:pgMar w:top="1417" w:right="1416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2C94">
      <w:r>
        <w:separator/>
      </w:r>
    </w:p>
  </w:endnote>
  <w:endnote w:type="continuationSeparator" w:id="0">
    <w:p w:rsidR="00000000" w:rsidRDefault="00F8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AC" w:rsidRDefault="00F82C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Cs w:val="20"/>
      </w:rPr>
    </w:pPr>
    <w:r>
      <w:rPr>
        <w:rFonts w:ascii="Arial" w:eastAsia="Arial" w:hAnsi="Arial" w:cs="Arial"/>
        <w:color w:val="000000"/>
        <w:szCs w:val="20"/>
      </w:rPr>
      <w:fldChar w:fldCharType="begin"/>
    </w:r>
    <w:r>
      <w:rPr>
        <w:rFonts w:ascii="Arial" w:eastAsia="Arial" w:hAnsi="Arial" w:cs="Arial"/>
        <w:color w:val="000000"/>
        <w:szCs w:val="20"/>
      </w:rPr>
      <w:instrText>PAGE</w:instrText>
    </w:r>
    <w:r>
      <w:rPr>
        <w:rFonts w:ascii="Arial" w:eastAsia="Arial" w:hAnsi="Arial" w:cs="Arial"/>
        <w:color w:val="00000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Cs w:val="20"/>
      </w:rPr>
      <w:t>1</w:t>
    </w:r>
    <w:r>
      <w:rPr>
        <w:rFonts w:ascii="Arial" w:eastAsia="Arial" w:hAnsi="Arial" w:cs="Arial"/>
        <w:color w:val="00000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2C94">
      <w:r>
        <w:separator/>
      </w:r>
    </w:p>
  </w:footnote>
  <w:footnote w:type="continuationSeparator" w:id="0">
    <w:p w:rsidR="00000000" w:rsidRDefault="00F8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639"/>
    <w:multiLevelType w:val="multilevel"/>
    <w:tmpl w:val="493E4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984B96"/>
    <w:multiLevelType w:val="multilevel"/>
    <w:tmpl w:val="EDE40160"/>
    <w:lvl w:ilvl="0">
      <w:numFmt w:val="bullet"/>
      <w:lvlText w:val="🡺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FB106C"/>
    <w:multiLevelType w:val="multilevel"/>
    <w:tmpl w:val="7D8E51CE"/>
    <w:lvl w:ilvl="0"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AC"/>
    <w:rsid w:val="00A049AC"/>
    <w:rsid w:val="00F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A26A5DF-77B2-4E41-AB6E-BD440E69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421E"/>
    <w:rPr>
      <w:szCs w:val="24"/>
      <w:lang w:val="nl-NL" w:eastAsia="nl-NL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rsid w:val="003C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A61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A616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semiHidden/>
    <w:rsid w:val="00F961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locked/>
    <w:rsid w:val="00F9611B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rsid w:val="0085731A"/>
    <w:pPr>
      <w:ind w:left="720"/>
    </w:pPr>
  </w:style>
  <w:style w:type="paragraph" w:customStyle="1" w:styleId="Default">
    <w:name w:val="Default"/>
    <w:rsid w:val="00461FE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fr-FR" w:eastAsia="fr-FR"/>
    </w:rPr>
  </w:style>
  <w:style w:type="character" w:styleId="Hyperlink">
    <w:name w:val="Hyperlink"/>
    <w:rsid w:val="00461FEF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0A16"/>
    <w:pPr>
      <w:spacing w:after="200"/>
    </w:pPr>
    <w:rPr>
      <w:rFonts w:ascii="Calibri" w:hAnsi="Calibri"/>
      <w:szCs w:val="20"/>
      <w:lang w:val="fr-BE" w:eastAsia="fr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0A16"/>
    <w:rPr>
      <w:rFonts w:ascii="Calibri" w:hAnsi="Calibri"/>
      <w:lang w:val="fr-BE" w:eastAsia="fr-BE"/>
    </w:rPr>
  </w:style>
  <w:style w:type="paragraph" w:styleId="Voetnoottekst">
    <w:name w:val="footnote text"/>
    <w:basedOn w:val="Standaard"/>
    <w:link w:val="VoetnoottekstChar"/>
    <w:uiPriority w:val="99"/>
    <w:rsid w:val="00EF272A"/>
    <w:rPr>
      <w:rFonts w:ascii="Times New Roman" w:hAnsi="Times New Roman"/>
      <w:szCs w:val="20"/>
      <w:lang w:val="fr-FR" w:eastAsia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F272A"/>
    <w:rPr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1F46D3"/>
    <w:rPr>
      <w:rFonts w:ascii="Trebuchet MS" w:hAnsi="Trebuchet MS"/>
      <w:szCs w:val="24"/>
      <w:lang w:val="nl-NL" w:eastAsia="nl-NL"/>
    </w:rPr>
  </w:style>
  <w:style w:type="character" w:styleId="Voetnootmarkering">
    <w:name w:val="footnote reference"/>
    <w:uiPriority w:val="99"/>
    <w:unhideWhenUsed/>
    <w:rsid w:val="007F708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01677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1C07C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C07C1"/>
    <w:pPr>
      <w:spacing w:after="0"/>
    </w:pPr>
    <w:rPr>
      <w:rFonts w:ascii="Trebuchet MS" w:hAnsi="Trebuchet M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C07C1"/>
    <w:rPr>
      <w:rFonts w:ascii="Trebuchet MS" w:hAnsi="Trebuchet MS"/>
      <w:b/>
      <w:bCs/>
      <w:lang w:val="nl-NL" w:eastAsia="nl-NL"/>
    </w:rPr>
  </w:style>
  <w:style w:type="table" w:customStyle="1" w:styleId="TableGrid1">
    <w:name w:val="Table Grid1"/>
    <w:basedOn w:val="Standaardtabel"/>
    <w:next w:val="Tabelraster"/>
    <w:uiPriority w:val="59"/>
    <w:rsid w:val="00C4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dab.be/experts-arbeidsbeper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tranet.vdab.be/codelijst-arbeidshandica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gevensbeschermingsautoriteit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a0Ua0l3Q2RbNUUWUMJJh6RU/w==">AMUW2mWqGmSOvfO52nPuAjxboQXAt8O0Gb3xrO60XVf2ZJhwHAadka0a2bLsaf2rVbnlq3AJV/k/QIPDZs8AbuU60y2kvZH1vkhGFkN1faJMoPUQ07iatx+C3rZ5rqMqV11/QRPUvuLi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Cools Luc (100)</dc:creator>
  <cp:lastModifiedBy>Boonstra Maaike</cp:lastModifiedBy>
  <cp:revision>2</cp:revision>
  <dcterms:created xsi:type="dcterms:W3CDTF">2023-01-25T15:17:00Z</dcterms:created>
  <dcterms:modified xsi:type="dcterms:W3CDTF">2023-01-25T15:17:00Z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0x010100427EBD15A2B7384392CB7213F83B0056</vt:lpwstr>
  </property>
</Properties>
</file>